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16" w:rsidRPr="00864916" w:rsidRDefault="00864916">
      <w:pPr>
        <w:rPr>
          <w:rFonts w:ascii="Arial" w:hAnsi="Arial" w:cs="Arial"/>
          <w:b/>
          <w:sz w:val="32"/>
          <w:szCs w:val="32"/>
          <w:u w:val="single"/>
        </w:rPr>
      </w:pPr>
      <w:r w:rsidRPr="00864916">
        <w:rPr>
          <w:rFonts w:ascii="Arial" w:hAnsi="Arial" w:cs="Arial"/>
          <w:b/>
          <w:sz w:val="32"/>
          <w:szCs w:val="32"/>
          <w:u w:val="single"/>
        </w:rPr>
        <w:t>IDENTIFISERE GJENGETYPE</w:t>
      </w:r>
    </w:p>
    <w:p w:rsidR="000E5B68" w:rsidRDefault="00AD39B8">
      <w:pPr>
        <w:rPr>
          <w:noProof/>
          <w:lang w:eastAsia="nb-NO"/>
        </w:rPr>
      </w:pPr>
      <w:r w:rsidRPr="009F0799">
        <w:rPr>
          <w:rFonts w:ascii="Arial" w:hAnsi="Arial" w:cs="Arial"/>
          <w:sz w:val="32"/>
          <w:szCs w:val="32"/>
        </w:rPr>
        <w:t>For å identifisere gjengetype ved tommegjenger</w:t>
      </w:r>
      <w:r>
        <w:rPr>
          <w:rFonts w:ascii="Arial" w:hAnsi="Arial" w:cs="Arial"/>
          <w:sz w:val="32"/>
          <w:szCs w:val="32"/>
        </w:rPr>
        <w:t xml:space="preserve">, kan man </w:t>
      </w:r>
      <w:r>
        <w:rPr>
          <w:rFonts w:ascii="Arial" w:hAnsi="Arial" w:cs="Arial"/>
          <w:sz w:val="32"/>
          <w:szCs w:val="32"/>
        </w:rPr>
        <w:br/>
        <w:t>v</w:t>
      </w:r>
      <w:r w:rsidRPr="009F0799">
        <w:rPr>
          <w:rFonts w:ascii="Arial" w:hAnsi="Arial" w:cs="Arial"/>
          <w:sz w:val="32"/>
          <w:szCs w:val="32"/>
        </w:rPr>
        <w:t xml:space="preserve">ed å telle antall gjenger pr. </w:t>
      </w:r>
      <w:r>
        <w:rPr>
          <w:rFonts w:ascii="Arial" w:hAnsi="Arial" w:cs="Arial"/>
          <w:sz w:val="32"/>
          <w:szCs w:val="32"/>
        </w:rPr>
        <w:t>t</w:t>
      </w:r>
      <w:r w:rsidRPr="009F0799">
        <w:rPr>
          <w:rFonts w:ascii="Arial" w:hAnsi="Arial" w:cs="Arial"/>
          <w:sz w:val="32"/>
          <w:szCs w:val="32"/>
        </w:rPr>
        <w:t xml:space="preserve">omme </w:t>
      </w:r>
      <w:r>
        <w:rPr>
          <w:rFonts w:ascii="Arial" w:hAnsi="Arial" w:cs="Arial"/>
          <w:sz w:val="32"/>
          <w:szCs w:val="32"/>
        </w:rPr>
        <w:t>og ut for aktuell gjengedimensjon, se v</w:t>
      </w:r>
      <w:r w:rsidR="00B2177F">
        <w:rPr>
          <w:rFonts w:ascii="Arial" w:hAnsi="Arial" w:cs="Arial"/>
          <w:sz w:val="32"/>
          <w:szCs w:val="32"/>
        </w:rPr>
        <w:t xml:space="preserve">ed hjelp av denne tabell </w:t>
      </w:r>
      <w:r>
        <w:rPr>
          <w:rFonts w:ascii="Arial" w:hAnsi="Arial" w:cs="Arial"/>
          <w:sz w:val="32"/>
          <w:szCs w:val="32"/>
        </w:rPr>
        <w:t>type gjenger.</w:t>
      </w:r>
    </w:p>
    <w:p w:rsidR="000E5B68" w:rsidRDefault="000E5B68">
      <w:bookmarkStart w:id="0" w:name="_GoBack"/>
      <w:r>
        <w:rPr>
          <w:noProof/>
          <w:lang w:eastAsia="nb-NO"/>
        </w:rPr>
        <w:drawing>
          <wp:inline distT="0" distB="0" distL="0" distR="0">
            <wp:extent cx="5067623" cy="36200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073" cy="362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68"/>
    <w:rsid w:val="000E5B68"/>
    <w:rsid w:val="005B7E77"/>
    <w:rsid w:val="00864916"/>
    <w:rsid w:val="009F0799"/>
    <w:rsid w:val="00AD39B8"/>
    <w:rsid w:val="00B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Haraldsen</dc:creator>
  <cp:lastModifiedBy>Tore Haraldsen</cp:lastModifiedBy>
  <cp:revision>3</cp:revision>
  <dcterms:created xsi:type="dcterms:W3CDTF">2012-09-21T21:05:00Z</dcterms:created>
  <dcterms:modified xsi:type="dcterms:W3CDTF">2012-09-21T23:30:00Z</dcterms:modified>
</cp:coreProperties>
</file>